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07"/>
      </w:tblGrid>
      <w:tr w:rsidR="00553D6B" w:rsidRPr="00553D6B" w:rsidTr="00686E97">
        <w:trPr>
          <w:trHeight w:val="1276"/>
        </w:trPr>
        <w:tc>
          <w:tcPr>
            <w:tcW w:w="5007" w:type="dxa"/>
          </w:tcPr>
          <w:p w:rsidR="00553D6B" w:rsidRPr="00553D6B" w:rsidRDefault="00553D6B" w:rsidP="0055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3D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6A54F3" wp14:editId="4B49B7B5">
                  <wp:extent cx="64770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D6B" w:rsidRPr="00553D6B" w:rsidTr="00686E97">
        <w:tc>
          <w:tcPr>
            <w:tcW w:w="5007" w:type="dxa"/>
          </w:tcPr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РОССИЙСКАЯ ФЕДЕРАЦИЯ</w:t>
            </w:r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УПРАВЛЕНИЕ КУЛЬТУРЫ</w:t>
            </w:r>
          </w:p>
          <w:p w:rsidR="00553D6B" w:rsidRPr="00553D6B" w:rsidRDefault="00553D6B" w:rsidP="00553D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БЕЛГОРОДСКОЙ ОБЛАСТИ</w:t>
            </w:r>
          </w:p>
          <w:p w:rsidR="00553D6B" w:rsidRPr="00553D6B" w:rsidRDefault="00553D6B" w:rsidP="00553D6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pacing w:val="60"/>
                <w:sz w:val="29"/>
                <w:szCs w:val="29"/>
                <w:lang w:eastAsia="ru-RU"/>
              </w:rPr>
              <w:t>ПРИКАЗ</w:t>
            </w:r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8005, г"/>
              </w:smartTagPr>
              <w:r w:rsidRPr="00553D6B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308005, г</w:t>
              </w:r>
            </w:smartTag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Белгород, Гражданский пр-т, д.41</w:t>
            </w:r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тел. 27-59-05, факс 27-72-52</w:t>
            </w:r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Email</w:t>
            </w:r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belkult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belkult</w:t>
            </w:r>
            <w:proofErr w:type="spellEnd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53D6B" w:rsidRPr="00553D6B" w:rsidRDefault="00366072" w:rsidP="00553D6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F54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30.01.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__</w:t>
            </w:r>
            <w:r w:rsidR="00553D6B"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53D6B" w:rsidRPr="00553D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 №  </w:t>
            </w:r>
            <w:r w:rsidR="00F54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</w:t>
            </w:r>
            <w:r w:rsidR="00F542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58______</w:t>
            </w:r>
          </w:p>
          <w:p w:rsidR="00553D6B" w:rsidRPr="00553D6B" w:rsidRDefault="00553D6B" w:rsidP="00553D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553D6B" w:rsidRPr="00553D6B" w:rsidRDefault="00553D6B" w:rsidP="00553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D6B" w:rsidRPr="00553D6B" w:rsidRDefault="00553D6B" w:rsidP="0029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денежном поощрении</w:t>
      </w:r>
    </w:p>
    <w:p w:rsidR="00553D6B" w:rsidRPr="00553D6B" w:rsidRDefault="00553D6B" w:rsidP="0029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лучших муниципальных учреждений,</w:t>
      </w:r>
    </w:p>
    <w:p w:rsidR="00553D6B" w:rsidRPr="00553D6B" w:rsidRDefault="00553D6B" w:rsidP="0029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находящихся на территориях сельских </w:t>
      </w:r>
      <w:proofErr w:type="gramEnd"/>
    </w:p>
    <w:p w:rsidR="00553D6B" w:rsidRPr="00553D6B" w:rsidRDefault="00553D6B" w:rsidP="002928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поселений, и их работников</w:t>
      </w:r>
      <w:r w:rsidR="00366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2014 г.</w:t>
      </w:r>
    </w:p>
    <w:bookmarkEnd w:id="0"/>
    <w:p w:rsidR="00553D6B" w:rsidRPr="00553D6B" w:rsidRDefault="00553D6B" w:rsidP="00292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6B" w:rsidRPr="00553D6B" w:rsidRDefault="00553D6B" w:rsidP="002928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 приказа Министерства культуры Российской Федерации от </w:t>
      </w:r>
      <w:r w:rsidR="00165D07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</w:t>
      </w:r>
      <w:r w:rsidRPr="005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65D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65D07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5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165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  денежных поощрений лучшим муниципальным учреждениям культуры,</w:t>
      </w:r>
      <w:r w:rsidR="00165D07" w:rsidRPr="00165D07">
        <w:rPr>
          <w:rFonts w:ascii="Times New Roman" w:hAnsi="Times New Roman" w:cs="Times New Roman"/>
          <w:sz w:val="28"/>
          <w:szCs w:val="28"/>
        </w:rPr>
        <w:t xml:space="preserve"> </w:t>
      </w:r>
      <w:r w:rsidR="00165D07" w:rsidRPr="00553D6B">
        <w:rPr>
          <w:rFonts w:ascii="Times New Roman" w:hAnsi="Times New Roman" w:cs="Times New Roman"/>
          <w:sz w:val="28"/>
          <w:szCs w:val="28"/>
        </w:rPr>
        <w:t>находящимся на территориях сель</w:t>
      </w:r>
      <w:r w:rsidR="00165D07">
        <w:rPr>
          <w:rFonts w:ascii="Times New Roman" w:hAnsi="Times New Roman" w:cs="Times New Roman"/>
          <w:sz w:val="28"/>
          <w:szCs w:val="28"/>
        </w:rPr>
        <w:t>ских поселений, и их работникам, и размер иных межбюджетных трансфертов из федерального бюджета на их выплату для каждого субъекта Российской Федерации на 2014 год</w:t>
      </w:r>
      <w:r w:rsidRPr="0055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gramStart"/>
      <w:r w:rsidRPr="0055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 :</w:t>
      </w:r>
    </w:p>
    <w:p w:rsidR="00553D6B" w:rsidRDefault="00553D6B" w:rsidP="0029286B">
      <w:pPr>
        <w:numPr>
          <w:ilvl w:val="0"/>
          <w:numId w:val="1"/>
        </w:numPr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D6B">
        <w:rPr>
          <w:rFonts w:ascii="Times New Roman" w:hAnsi="Times New Roman" w:cs="Times New Roman"/>
          <w:sz w:val="28"/>
          <w:szCs w:val="28"/>
        </w:rPr>
        <w:t xml:space="preserve">Провести  конкурс на получение денежного поощрения лучшими муниципальными учреждениями культуры, находящимися на территориях сельских поселений, и их работниками </w:t>
      </w:r>
      <w:r w:rsidRPr="00553D6B">
        <w:rPr>
          <w:rFonts w:ascii="Times New Roman" w:hAnsi="Times New Roman" w:cs="Times New Roman"/>
          <w:b/>
          <w:sz w:val="28"/>
          <w:szCs w:val="28"/>
        </w:rPr>
        <w:t>в срок до 1</w:t>
      </w:r>
      <w:r w:rsidR="008E7D6D" w:rsidRPr="00CC2DC9">
        <w:rPr>
          <w:rFonts w:ascii="Times New Roman" w:hAnsi="Times New Roman" w:cs="Times New Roman"/>
          <w:b/>
          <w:sz w:val="28"/>
          <w:szCs w:val="28"/>
        </w:rPr>
        <w:t>2</w:t>
      </w:r>
      <w:r w:rsidRPr="00553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D07" w:rsidRPr="00CC2DC9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553D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7D6D" w:rsidRPr="00CC2DC9">
        <w:rPr>
          <w:rFonts w:ascii="Times New Roman" w:hAnsi="Times New Roman" w:cs="Times New Roman"/>
          <w:b/>
          <w:sz w:val="28"/>
          <w:szCs w:val="28"/>
        </w:rPr>
        <w:t>4</w:t>
      </w:r>
      <w:r w:rsidRPr="00553D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53D6B">
        <w:rPr>
          <w:rFonts w:ascii="Times New Roman" w:hAnsi="Times New Roman" w:cs="Times New Roman"/>
          <w:sz w:val="28"/>
          <w:szCs w:val="28"/>
        </w:rPr>
        <w:t xml:space="preserve"> на основе критериев конкурсного отбора, указанных в Правилах проведения конкурса, утвержденного  приказом Минкультуры России (прилагается).</w:t>
      </w:r>
    </w:p>
    <w:p w:rsidR="00BF2440" w:rsidRPr="00BF2440" w:rsidRDefault="00BF2440" w:rsidP="0029286B">
      <w:pPr>
        <w:pStyle w:val="teksto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0B0C">
        <w:rPr>
          <w:sz w:val="28"/>
          <w:szCs w:val="28"/>
        </w:rPr>
        <w:t xml:space="preserve">Руководителям органов культуры местного самоуправления представить в </w:t>
      </w:r>
      <w:r w:rsidR="003364AD">
        <w:rPr>
          <w:sz w:val="28"/>
          <w:szCs w:val="28"/>
        </w:rPr>
        <w:t xml:space="preserve">управление культуры области </w:t>
      </w:r>
      <w:r w:rsidR="003364AD" w:rsidRPr="003364AD">
        <w:rPr>
          <w:b/>
          <w:sz w:val="28"/>
          <w:szCs w:val="28"/>
        </w:rPr>
        <w:t>в срок не позднее  7 февраля 2014 года</w:t>
      </w:r>
      <w:r w:rsidR="003364AD">
        <w:rPr>
          <w:sz w:val="28"/>
          <w:szCs w:val="28"/>
        </w:rPr>
        <w:t xml:space="preserve"> </w:t>
      </w:r>
      <w:r w:rsidR="00770B0C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на соискател</w:t>
      </w:r>
      <w:r w:rsidR="003364AD">
        <w:rPr>
          <w:sz w:val="28"/>
          <w:szCs w:val="28"/>
        </w:rPr>
        <w:t>ей</w:t>
      </w:r>
      <w:r w:rsidRPr="00BF2440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денежного поощрения Минкультуры России. К</w:t>
      </w:r>
      <w:r w:rsidRPr="00BF2440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ходатайству</w:t>
      </w:r>
      <w:r w:rsidRPr="00BF2440">
        <w:rPr>
          <w:sz w:val="28"/>
          <w:szCs w:val="28"/>
        </w:rPr>
        <w:t xml:space="preserve"> прилагается характеристика-представление</w:t>
      </w:r>
      <w:r>
        <w:rPr>
          <w:sz w:val="28"/>
          <w:szCs w:val="28"/>
        </w:rPr>
        <w:t xml:space="preserve"> на работника.</w:t>
      </w:r>
      <w:r w:rsidR="003364AD">
        <w:rPr>
          <w:sz w:val="28"/>
          <w:szCs w:val="28"/>
        </w:rPr>
        <w:t xml:space="preserve"> На учреждение представляется справка, согласно критериям конкурсного отбора. </w:t>
      </w:r>
      <w:r w:rsidRPr="00BF2440">
        <w:rPr>
          <w:sz w:val="28"/>
          <w:szCs w:val="28"/>
        </w:rPr>
        <w:t>Представляемые материалы оформляются в соответствии с утвержденными требованиями. Материалы могут сопровождаться таблицами, схемами, фот</w:t>
      </w:r>
      <w:proofErr w:type="gramStart"/>
      <w:r w:rsidRPr="00BF2440">
        <w:rPr>
          <w:sz w:val="28"/>
          <w:szCs w:val="28"/>
        </w:rPr>
        <w:t>о-</w:t>
      </w:r>
      <w:proofErr w:type="gramEnd"/>
      <w:r w:rsidRPr="00BF2440">
        <w:rPr>
          <w:sz w:val="28"/>
          <w:szCs w:val="28"/>
        </w:rPr>
        <w:t xml:space="preserve"> видеоматериалами.</w:t>
      </w:r>
    </w:p>
    <w:p w:rsidR="00553D6B" w:rsidRPr="003364AD" w:rsidRDefault="00553D6B" w:rsidP="0029286B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AD">
        <w:rPr>
          <w:rFonts w:ascii="Times New Roman" w:hAnsi="Times New Roman" w:cs="Times New Roman"/>
          <w:sz w:val="28"/>
          <w:szCs w:val="28"/>
        </w:rPr>
        <w:t>Утвердить количество денежных поощрений учреждениям и их работникам, распределенных между культурно-досуговыми, библиотечными, музейными учреждениями,  детскими школами искусств, детскими музыкальными школами и другими образовательным учреждениями дополнительного образования в сфере культуры (приложение 2).</w:t>
      </w:r>
    </w:p>
    <w:p w:rsidR="00553D6B" w:rsidRPr="003B21CF" w:rsidRDefault="00553D6B" w:rsidP="0029286B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1CF">
        <w:rPr>
          <w:rFonts w:ascii="Times New Roman" w:hAnsi="Times New Roman" w:cs="Times New Roman"/>
          <w:sz w:val="28"/>
          <w:szCs w:val="28"/>
        </w:rPr>
        <w:lastRenderedPageBreak/>
        <w:t>Руководителям областных методических центров (</w:t>
      </w:r>
      <w:proofErr w:type="spellStart"/>
      <w:r w:rsidRPr="003B21CF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3B21CF">
        <w:rPr>
          <w:rFonts w:ascii="Times New Roman" w:hAnsi="Times New Roman" w:cs="Times New Roman"/>
          <w:sz w:val="28"/>
          <w:szCs w:val="28"/>
        </w:rPr>
        <w:t xml:space="preserve"> Ю.Г., Рожкова Н.П., Романенко В.В., </w:t>
      </w:r>
      <w:proofErr w:type="spellStart"/>
      <w:r w:rsidRPr="003B21CF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Pr="003B21CF">
        <w:rPr>
          <w:rFonts w:ascii="Times New Roman" w:hAnsi="Times New Roman" w:cs="Times New Roman"/>
          <w:sz w:val="28"/>
          <w:szCs w:val="28"/>
        </w:rPr>
        <w:t xml:space="preserve"> Т.Ф.) создать рабочие группы по отбору победителей конкурса</w:t>
      </w:r>
      <w:r w:rsidR="00366072">
        <w:rPr>
          <w:rFonts w:ascii="Times New Roman" w:hAnsi="Times New Roman" w:cs="Times New Roman"/>
          <w:sz w:val="28"/>
          <w:szCs w:val="28"/>
        </w:rPr>
        <w:t>.</w:t>
      </w:r>
      <w:r w:rsidRPr="003B21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6B" w:rsidRPr="00553D6B" w:rsidRDefault="00990D3C" w:rsidP="002928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553D6B" w:rsidRPr="00553D6B">
        <w:rPr>
          <w:rFonts w:ascii="Times New Roman" w:hAnsi="Times New Roman" w:cs="Times New Roman"/>
          <w:sz w:val="28"/>
          <w:szCs w:val="28"/>
        </w:rPr>
        <w:t xml:space="preserve"> провести итоговое заседание  </w:t>
      </w:r>
      <w:r w:rsidR="00CC2DC9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553D6B" w:rsidRPr="00553D6B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>1</w:t>
      </w:r>
      <w:r w:rsidR="008E7D6D" w:rsidRPr="00770B0C">
        <w:rPr>
          <w:rFonts w:ascii="Times New Roman" w:hAnsi="Times New Roman" w:cs="Times New Roman"/>
          <w:b/>
          <w:sz w:val="28"/>
          <w:szCs w:val="28"/>
        </w:rPr>
        <w:t>3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D6D" w:rsidRPr="00770B0C">
        <w:rPr>
          <w:rFonts w:ascii="Times New Roman" w:hAnsi="Times New Roman" w:cs="Times New Roman"/>
          <w:b/>
          <w:sz w:val="28"/>
          <w:szCs w:val="28"/>
        </w:rPr>
        <w:t>января</w:t>
      </w:r>
      <w:r w:rsidR="0077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D6D" w:rsidRPr="00770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>201</w:t>
      </w:r>
      <w:r w:rsidR="008E7D6D" w:rsidRPr="00770B0C">
        <w:rPr>
          <w:rFonts w:ascii="Times New Roman" w:hAnsi="Times New Roman" w:cs="Times New Roman"/>
          <w:b/>
          <w:sz w:val="28"/>
          <w:szCs w:val="28"/>
        </w:rPr>
        <w:t>4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3D6B" w:rsidRPr="00553D6B">
        <w:rPr>
          <w:rFonts w:ascii="Times New Roman" w:hAnsi="Times New Roman" w:cs="Times New Roman"/>
          <w:sz w:val="28"/>
          <w:szCs w:val="28"/>
        </w:rPr>
        <w:t>. На основании решения конкурсной комиссии подготовить приказ управления культуры области  о присуждении денежных поощрений победителям.</w:t>
      </w:r>
      <w:r w:rsidR="00CC2DC9">
        <w:rPr>
          <w:rFonts w:ascii="Times New Roman" w:hAnsi="Times New Roman" w:cs="Times New Roman"/>
          <w:sz w:val="28"/>
          <w:szCs w:val="28"/>
        </w:rPr>
        <w:t xml:space="preserve"> Направить приказ в Министерство культуры Российской Федерации </w:t>
      </w:r>
      <w:r w:rsidR="00CC2DC9" w:rsidRPr="00770B0C">
        <w:rPr>
          <w:rFonts w:ascii="Times New Roman" w:hAnsi="Times New Roman" w:cs="Times New Roman"/>
          <w:b/>
          <w:sz w:val="28"/>
          <w:szCs w:val="28"/>
        </w:rPr>
        <w:t>до 15 февраля 2014 года.</w:t>
      </w:r>
    </w:p>
    <w:p w:rsidR="00553D6B" w:rsidRPr="00553D6B" w:rsidRDefault="003B21CF" w:rsidP="002928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21C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21CF">
        <w:rPr>
          <w:rFonts w:ascii="Times New Roman" w:hAnsi="Times New Roman" w:cs="Times New Roman"/>
          <w:sz w:val="28"/>
          <w:szCs w:val="28"/>
        </w:rPr>
        <w:t xml:space="preserve"> финансового, кадрового и правового обеспечения</w:t>
      </w:r>
      <w:r w:rsidRPr="00553D6B">
        <w:rPr>
          <w:rFonts w:ascii="Times New Roman" w:hAnsi="Times New Roman" w:cs="Times New Roman"/>
          <w:sz w:val="28"/>
          <w:szCs w:val="28"/>
        </w:rPr>
        <w:t xml:space="preserve"> </w:t>
      </w:r>
      <w:r w:rsidR="00553D6B" w:rsidRPr="00553D6B">
        <w:rPr>
          <w:rFonts w:ascii="Times New Roman" w:hAnsi="Times New Roman" w:cs="Times New Roman"/>
          <w:sz w:val="28"/>
          <w:szCs w:val="28"/>
        </w:rPr>
        <w:t xml:space="preserve">управления культуры области (Григорьева И.В.) 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Pr="00770B0C">
        <w:rPr>
          <w:rFonts w:ascii="Times New Roman" w:hAnsi="Times New Roman" w:cs="Times New Roman"/>
          <w:b/>
          <w:sz w:val="28"/>
          <w:szCs w:val="28"/>
        </w:rPr>
        <w:t>2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70B0C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770B0C">
        <w:rPr>
          <w:rFonts w:ascii="Times New Roman" w:hAnsi="Times New Roman" w:cs="Times New Roman"/>
          <w:b/>
          <w:sz w:val="28"/>
          <w:szCs w:val="28"/>
        </w:rPr>
        <w:t>4</w:t>
      </w:r>
      <w:r w:rsidR="00553D6B" w:rsidRPr="00553D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53D6B" w:rsidRPr="00553D6B">
        <w:rPr>
          <w:rFonts w:ascii="Times New Roman" w:hAnsi="Times New Roman" w:cs="Times New Roman"/>
          <w:sz w:val="28"/>
          <w:szCs w:val="28"/>
        </w:rPr>
        <w:t xml:space="preserve">  </w:t>
      </w:r>
      <w:r w:rsidR="00770B0C" w:rsidRPr="00553D6B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553D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53D6B" w:rsidRPr="00553D6B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53D6B" w:rsidRPr="00553D6B">
        <w:rPr>
          <w:rFonts w:ascii="Times New Roman" w:hAnsi="Times New Roman" w:cs="Times New Roman"/>
          <w:sz w:val="28"/>
          <w:szCs w:val="28"/>
        </w:rPr>
        <w:t xml:space="preserve"> между управлением культуры области и Министерством культуры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D6B" w:rsidRPr="00553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6B" w:rsidRDefault="00553D6B" w:rsidP="0029286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3D6B">
        <w:rPr>
          <w:rFonts w:ascii="Times New Roman" w:hAnsi="Times New Roman" w:cs="Times New Roman"/>
          <w:sz w:val="28"/>
          <w:szCs w:val="28"/>
        </w:rPr>
        <w:t xml:space="preserve"> исполнением приказа </w:t>
      </w:r>
      <w:r w:rsidR="00770B0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6072" w:rsidRDefault="00366072" w:rsidP="002928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072" w:rsidRDefault="00366072" w:rsidP="0029286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86B" w:rsidRDefault="0029286B" w:rsidP="0029286B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D6B" w:rsidRDefault="00F54270" w:rsidP="00F54270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AD88B5" wp14:editId="0A625349">
            <wp:extent cx="5939790" cy="733982"/>
            <wp:effectExtent l="0" t="0" r="3810" b="9525"/>
            <wp:docPr id="3" name="Рисунок 3" descr="C:\Users\kononowa\Desktop\подписи\Подпись Андрос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onowa\Desktop\подписи\Подпись Андросов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66072" w:rsidRPr="00366072" w:rsidRDefault="00366072" w:rsidP="00366072">
      <w:pPr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6072">
        <w:rPr>
          <w:rFonts w:ascii="Times New Roman" w:hAnsi="Times New Roman" w:cs="Times New Roman"/>
          <w:sz w:val="20"/>
          <w:szCs w:val="20"/>
        </w:rPr>
        <w:t>Г.Л. Зуева</w:t>
      </w:r>
    </w:p>
    <w:p w:rsidR="000326B5" w:rsidRDefault="00366072" w:rsidP="00366072">
      <w:pPr>
        <w:ind w:left="709" w:hanging="709"/>
        <w:contextualSpacing/>
        <w:jc w:val="both"/>
      </w:pPr>
      <w:r>
        <w:rPr>
          <w:rFonts w:ascii="Times New Roman" w:hAnsi="Times New Roman" w:cs="Times New Roman"/>
          <w:sz w:val="20"/>
          <w:szCs w:val="20"/>
        </w:rPr>
        <w:t>(4722)</w:t>
      </w:r>
      <w:r w:rsidRPr="00366072">
        <w:rPr>
          <w:rFonts w:ascii="Times New Roman" w:hAnsi="Times New Roman" w:cs="Times New Roman"/>
          <w:sz w:val="20"/>
          <w:szCs w:val="20"/>
        </w:rPr>
        <w:t>333-004</w:t>
      </w:r>
    </w:p>
    <w:sectPr w:rsidR="000326B5" w:rsidSect="00E56006">
      <w:footerReference w:type="even" r:id="rId10"/>
      <w:foot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7B30">
      <w:pPr>
        <w:spacing w:after="0" w:line="240" w:lineRule="auto"/>
      </w:pPr>
      <w:r>
        <w:separator/>
      </w:r>
    </w:p>
  </w:endnote>
  <w:endnote w:type="continuationSeparator" w:id="0">
    <w:p w:rsidR="00000000" w:rsidRDefault="00EB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D" w:rsidRDefault="00F54270" w:rsidP="007148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D7D" w:rsidRDefault="00EB7B30" w:rsidP="00832D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D" w:rsidRDefault="00F54270" w:rsidP="007148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B30">
      <w:rPr>
        <w:rStyle w:val="a5"/>
        <w:noProof/>
      </w:rPr>
      <w:t>2</w:t>
    </w:r>
    <w:r>
      <w:rPr>
        <w:rStyle w:val="a5"/>
      </w:rPr>
      <w:fldChar w:fldCharType="end"/>
    </w:r>
  </w:p>
  <w:p w:rsidR="007A6D7D" w:rsidRDefault="00EB7B30" w:rsidP="00832D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7B30">
      <w:pPr>
        <w:spacing w:after="0" w:line="240" w:lineRule="auto"/>
      </w:pPr>
      <w:r>
        <w:separator/>
      </w:r>
    </w:p>
  </w:footnote>
  <w:footnote w:type="continuationSeparator" w:id="0">
    <w:p w:rsidR="00000000" w:rsidRDefault="00EB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A7BC4"/>
    <w:multiLevelType w:val="hybridMultilevel"/>
    <w:tmpl w:val="83F251FC"/>
    <w:lvl w:ilvl="0" w:tplc="042EB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C32E1F"/>
    <w:multiLevelType w:val="hybridMultilevel"/>
    <w:tmpl w:val="4E2A054A"/>
    <w:lvl w:ilvl="0" w:tplc="2BE2FA0E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6B"/>
    <w:rsid w:val="00015D74"/>
    <w:rsid w:val="00165D07"/>
    <w:rsid w:val="0023705C"/>
    <w:rsid w:val="0029286B"/>
    <w:rsid w:val="003364AD"/>
    <w:rsid w:val="00366072"/>
    <w:rsid w:val="003B21CF"/>
    <w:rsid w:val="00553D6B"/>
    <w:rsid w:val="00685153"/>
    <w:rsid w:val="00716C18"/>
    <w:rsid w:val="00770B0C"/>
    <w:rsid w:val="008E7D6D"/>
    <w:rsid w:val="00990D3C"/>
    <w:rsid w:val="00BF2440"/>
    <w:rsid w:val="00CC2DC9"/>
    <w:rsid w:val="00EB7B30"/>
    <w:rsid w:val="00F5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3D6B"/>
  </w:style>
  <w:style w:type="character" w:styleId="a5">
    <w:name w:val="page number"/>
    <w:basedOn w:val="a0"/>
    <w:rsid w:val="00553D6B"/>
  </w:style>
  <w:style w:type="paragraph" w:styleId="a6">
    <w:name w:val="Balloon Text"/>
    <w:basedOn w:val="a"/>
    <w:link w:val="a7"/>
    <w:uiPriority w:val="99"/>
    <w:semiHidden/>
    <w:unhideWhenUsed/>
    <w:rsid w:val="0055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D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21CF"/>
    <w:pPr>
      <w:ind w:left="720"/>
      <w:contextualSpacing/>
    </w:pPr>
  </w:style>
  <w:style w:type="paragraph" w:customStyle="1" w:styleId="tekstob">
    <w:name w:val="tekstob"/>
    <w:basedOn w:val="a"/>
    <w:rsid w:val="00BF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3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3D6B"/>
  </w:style>
  <w:style w:type="character" w:styleId="a5">
    <w:name w:val="page number"/>
    <w:basedOn w:val="a0"/>
    <w:rsid w:val="00553D6B"/>
  </w:style>
  <w:style w:type="paragraph" w:styleId="a6">
    <w:name w:val="Balloon Text"/>
    <w:basedOn w:val="a"/>
    <w:link w:val="a7"/>
    <w:uiPriority w:val="99"/>
    <w:semiHidden/>
    <w:unhideWhenUsed/>
    <w:rsid w:val="0055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D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B21CF"/>
    <w:pPr>
      <w:ind w:left="720"/>
      <w:contextualSpacing/>
    </w:pPr>
  </w:style>
  <w:style w:type="paragraph" w:customStyle="1" w:styleId="tekstob">
    <w:name w:val="tekstob"/>
    <w:basedOn w:val="a"/>
    <w:rsid w:val="00BF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Г.Л.</dc:creator>
  <cp:lastModifiedBy>Виталий Немихин</cp:lastModifiedBy>
  <cp:revision>2</cp:revision>
  <cp:lastPrinted>2015-12-07T12:29:00Z</cp:lastPrinted>
  <dcterms:created xsi:type="dcterms:W3CDTF">2015-12-07T12:34:00Z</dcterms:created>
  <dcterms:modified xsi:type="dcterms:W3CDTF">2015-12-07T12:34:00Z</dcterms:modified>
</cp:coreProperties>
</file>